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C2F21F" w14:paraId="2C078E63" wp14:textId="5DCB367D">
      <w:pPr>
        <w:pStyle w:val="Normal"/>
      </w:pPr>
      <w:r w:rsidR="7FE38432">
        <w:drawing>
          <wp:inline xmlns:wp14="http://schemas.microsoft.com/office/word/2010/wordprocessingDrawing" wp14:editId="7FE38432" wp14:anchorId="76724E97">
            <wp:extent cx="7686675" cy="5943600"/>
            <wp:effectExtent l="0" t="0" r="0" b="0"/>
            <wp:docPr id="13554419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20098d73934a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26884B"/>
    <w:rsid w:val="11E6BCDF"/>
    <w:rsid w:val="48C2F21F"/>
    <w:rsid w:val="6226884B"/>
    <w:rsid w:val="681FA386"/>
    <w:rsid w:val="7FE3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884B"/>
  <w15:chartTrackingRefBased/>
  <w15:docId w15:val="{88F8C332-A062-4EDA-88A0-F91554345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620098d73934a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2023-05-26T17:41:42.0312526Z</dcterms:created>
  <dcterms:modified xsi:type="dcterms:W3CDTF">2023-05-26T17:43:48.7554587Z</dcterms:modified>
  <dc:creator>Turpack, Ashley</dc:creator>
  <lastModifiedBy>Turpack, Ashley</lastModifiedBy>
</coreProperties>
</file>